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703814" w:rsidRDefault="00703814" w:rsidP="00703814">
      <w:pPr>
        <w:jc w:val="right"/>
      </w:pPr>
      <w:r>
        <w:t>муниципального имущества</w:t>
      </w:r>
      <w:r w:rsidR="003F5F6E">
        <w:t xml:space="preserve"> по Лоту № 1</w:t>
      </w:r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703814" w:rsidRDefault="00703814" w:rsidP="0070381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703814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703814" w:rsidRPr="00703814" w:rsidRDefault="00703814" w:rsidP="00703814">
      <w:pPr>
        <w:ind w:firstLine="709"/>
        <w:jc w:val="both"/>
        <w:rPr>
          <w:lang w:eastAsia="en-US"/>
        </w:rPr>
      </w:pPr>
      <w:r w:rsidRPr="00703814">
        <w:t xml:space="preserve">1.2. Муниципальное имущество, подлежащее передаче Покупателю: </w:t>
      </w:r>
      <w:r w:rsidR="00790902">
        <w:rPr>
          <w:lang w:eastAsia="en-US"/>
        </w:rPr>
        <w:t>а</w:t>
      </w:r>
      <w:r w:rsidRPr="00703814">
        <w:rPr>
          <w:lang w:eastAsia="en-US"/>
        </w:rPr>
        <w:t>втобус НЕФАЗ-5299-0000030-51 VIN X1F5299UNEV</w:t>
      </w:r>
      <w:r w:rsidRPr="00703814">
        <w:rPr>
          <w:lang w:val="en-US" w:eastAsia="en-US"/>
        </w:rPr>
        <w:t>U</w:t>
      </w:r>
      <w:r w:rsidRPr="00703814">
        <w:rPr>
          <w:lang w:eastAsia="en-US"/>
        </w:rPr>
        <w:t xml:space="preserve">00180 гос.№ У 568 АА 136, категория ТС- D, модель двигателя </w:t>
      </w:r>
      <w:proofErr w:type="spellStart"/>
      <w:r w:rsidRPr="00703814">
        <w:rPr>
          <w:lang w:eastAsia="en-US"/>
        </w:rPr>
        <w:t>Mercedes-Benz</w:t>
      </w:r>
      <w:proofErr w:type="spellEnd"/>
      <w:r w:rsidRPr="00703814">
        <w:rPr>
          <w:lang w:eastAsia="en-US"/>
        </w:rPr>
        <w:t xml:space="preserve"> M906LAG.EEV/1902.902-C-1071664, № шасси (рамы) 529705 Е4011231, № кузова (кабины) X1F5299UNEV</w:t>
      </w:r>
      <w:r w:rsidRPr="00703814">
        <w:rPr>
          <w:lang w:val="en-US" w:eastAsia="en-US"/>
        </w:rPr>
        <w:t>U</w:t>
      </w:r>
      <w:r w:rsidRPr="00703814">
        <w:rPr>
          <w:lang w:eastAsia="en-US"/>
        </w:rPr>
        <w:t xml:space="preserve">00180, </w:t>
      </w:r>
      <w:r>
        <w:rPr>
          <w:lang w:eastAsia="en-US"/>
        </w:rPr>
        <w:t>мощность двигателя 205 кВт</w:t>
      </w:r>
      <w:r w:rsidRPr="00703814">
        <w:rPr>
          <w:lang w:eastAsia="en-US"/>
        </w:rPr>
        <w:t>, рабочий объем двигателя 6</w:t>
      </w:r>
      <w:r>
        <w:rPr>
          <w:lang w:eastAsia="en-US"/>
        </w:rPr>
        <w:t xml:space="preserve"> </w:t>
      </w:r>
      <w:r w:rsidRPr="00703814">
        <w:rPr>
          <w:lang w:eastAsia="en-US"/>
        </w:rPr>
        <w:t xml:space="preserve">883 </w:t>
      </w:r>
      <w:r w:rsidR="006F709C" w:rsidRPr="006F709C">
        <w:rPr>
          <w:lang w:eastAsia="en-US"/>
        </w:rPr>
        <w:t>см</w:t>
      </w:r>
      <w:r w:rsidR="006F709C" w:rsidRPr="006F709C">
        <w:rPr>
          <w:vertAlign w:val="superscript"/>
          <w:lang w:eastAsia="en-US"/>
        </w:rPr>
        <w:t>3</w:t>
      </w:r>
      <w:r w:rsidRPr="00703814">
        <w:rPr>
          <w:lang w:eastAsia="en-US"/>
        </w:rPr>
        <w:t>, тип двигателя газовый, экологический класс пятый</w:t>
      </w:r>
      <w:r>
        <w:rPr>
          <w:lang w:eastAsia="en-US"/>
        </w:rPr>
        <w:t>.</w:t>
      </w:r>
    </w:p>
    <w:p w:rsidR="00703814" w:rsidRDefault="00703814" w:rsidP="00703814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>
        <w:rPr>
          <w:rFonts w:eastAsia="Arial"/>
          <w:sz w:val="24"/>
          <w:szCs w:val="24"/>
          <w:lang w:eastAsia="ar-SA"/>
        </w:rPr>
        <w:t xml:space="preserve">Имущество принадлежит Муниципальному </w:t>
      </w:r>
      <w:r>
        <w:rPr>
          <w:sz w:val="24"/>
          <w:szCs w:val="24"/>
        </w:rPr>
        <w:t>казенному предприятию городского округа город Воронеж Муниципальной транспортной компании «Воронежпассажиртранс»</w:t>
      </w:r>
      <w:r>
        <w:rPr>
          <w:rFonts w:eastAsia="Arial"/>
          <w:sz w:val="24"/>
          <w:szCs w:val="24"/>
          <w:lang w:eastAsia="ar-SA"/>
        </w:rPr>
        <w:t xml:space="preserve"> на праве оперативного управления.</w:t>
      </w:r>
    </w:p>
    <w:p w:rsidR="00703814" w:rsidRDefault="00703814" w:rsidP="00703814">
      <w:pPr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договор считается неисполненным. При этом Имущество не подлежит отчуждению; </w:t>
      </w:r>
      <w:r>
        <w:lastRenderedPageBreak/>
        <w:t>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703814">
      <w:pPr>
        <w:autoSpaceDE w:val="0"/>
        <w:autoSpaceDN w:val="0"/>
        <w:adjustRightInd w:val="0"/>
        <w:ind w:firstLine="540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6F709C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6F709C" w:rsidRPr="006F709C" w:rsidRDefault="00790902" w:rsidP="006F709C">
      <w:pPr>
        <w:jc w:val="both"/>
        <w:rPr>
          <w:lang w:eastAsia="en-US"/>
        </w:rPr>
      </w:pPr>
      <w:r>
        <w:rPr>
          <w:lang w:eastAsia="en-US"/>
        </w:rPr>
        <w:t>а</w:t>
      </w:r>
      <w:bookmarkStart w:id="0" w:name="_GoBack"/>
      <w:bookmarkEnd w:id="0"/>
      <w:r w:rsidR="006F709C" w:rsidRPr="006F709C">
        <w:rPr>
          <w:lang w:eastAsia="en-US"/>
        </w:rPr>
        <w:t>втобус НЕФАЗ-5299-0000030-51 VIN X1F5299UNEV</w:t>
      </w:r>
      <w:r w:rsidR="006F709C" w:rsidRPr="006F709C">
        <w:rPr>
          <w:lang w:val="en-US" w:eastAsia="en-US"/>
        </w:rPr>
        <w:t>U</w:t>
      </w:r>
      <w:r w:rsidR="006F709C" w:rsidRPr="006F709C">
        <w:rPr>
          <w:lang w:eastAsia="en-US"/>
        </w:rPr>
        <w:t xml:space="preserve">00180 гос.№ У 568 АА 136, категория ТС- D, модель двигателя </w:t>
      </w:r>
      <w:proofErr w:type="spellStart"/>
      <w:r w:rsidR="006F709C" w:rsidRPr="006F709C">
        <w:rPr>
          <w:lang w:eastAsia="en-US"/>
        </w:rPr>
        <w:t>Mercedes-Benz</w:t>
      </w:r>
      <w:proofErr w:type="spellEnd"/>
      <w:r w:rsidR="006F709C" w:rsidRPr="006F709C">
        <w:rPr>
          <w:lang w:eastAsia="en-US"/>
        </w:rPr>
        <w:t xml:space="preserve"> M906LAG.EEV/1902.902-C-1071664, № шасси (рамы) 529705 Е4011231, № кузова (кабины) X1F5299UNEV</w:t>
      </w:r>
      <w:r w:rsidR="006F709C" w:rsidRPr="006F709C">
        <w:rPr>
          <w:lang w:val="en-US" w:eastAsia="en-US"/>
        </w:rPr>
        <w:t>U</w:t>
      </w:r>
      <w:r w:rsidR="006F709C" w:rsidRPr="006F709C">
        <w:rPr>
          <w:lang w:eastAsia="en-US"/>
        </w:rPr>
        <w:t>00</w:t>
      </w:r>
      <w:r w:rsidR="006F709C">
        <w:rPr>
          <w:lang w:eastAsia="en-US"/>
        </w:rPr>
        <w:t>180,мощность двигателя 205 кВт</w:t>
      </w:r>
      <w:r w:rsidR="006F709C" w:rsidRPr="006F709C">
        <w:rPr>
          <w:lang w:eastAsia="en-US"/>
        </w:rPr>
        <w:t>, рабочий объем двигателя 6883 см</w:t>
      </w:r>
      <w:r w:rsidR="006F709C" w:rsidRPr="006F709C">
        <w:rPr>
          <w:vertAlign w:val="superscript"/>
          <w:lang w:eastAsia="en-US"/>
        </w:rPr>
        <w:t>3</w:t>
      </w:r>
      <w:r w:rsidR="006F709C" w:rsidRPr="006F709C">
        <w:rPr>
          <w:lang w:eastAsia="en-US"/>
        </w:rPr>
        <w:t>, тип двигателя газовый, экологический класс пятый.</w:t>
      </w:r>
    </w:p>
    <w:p w:rsidR="00703814" w:rsidRPr="006F709C" w:rsidRDefault="00703814" w:rsidP="006F709C">
      <w:pPr>
        <w:pStyle w:val="a5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F709C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6F709C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3F5F6E"/>
    <w:rsid w:val="006F709C"/>
    <w:rsid w:val="00703814"/>
    <w:rsid w:val="00790902"/>
    <w:rsid w:val="00871F37"/>
    <w:rsid w:val="00905973"/>
    <w:rsid w:val="00BF5ED9"/>
    <w:rsid w:val="00CA2C64"/>
    <w:rsid w:val="00E8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56CF1-4C16-4A39-ABA8-E172C5FA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2022-11-01T07:45:00Z</dcterms:created>
  <dcterms:modified xsi:type="dcterms:W3CDTF">2022-11-01T09:14:00Z</dcterms:modified>
</cp:coreProperties>
</file>